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57A2" w:rsidRPr="00FB2CE3" w:rsidRDefault="009B57A2" w:rsidP="00FB2CE3">
      <w:pPr>
        <w:pStyle w:val="Heading1"/>
        <w:rPr>
          <w:rFonts w:ascii="Segoe UI" w:eastAsia="Calibri" w:hAnsi="Segoe UI" w:cs="Segoe UI"/>
          <w:b/>
          <w:color w:val="auto"/>
          <w:sz w:val="24"/>
          <w:szCs w:val="24"/>
        </w:rPr>
      </w:pPr>
      <w:r w:rsidRPr="00FB2CE3">
        <w:rPr>
          <w:rFonts w:ascii="Segoe UI" w:eastAsia="Calibri" w:hAnsi="Segoe UI" w:cs="Segoe UI"/>
          <w:b/>
          <w:color w:val="auto"/>
          <w:sz w:val="24"/>
          <w:szCs w:val="24"/>
        </w:rPr>
        <w:t>Fundamentals of Cell Biology</w:t>
      </w:r>
      <w:r w:rsidR="00FB2CE3">
        <w:rPr>
          <w:rFonts w:ascii="Segoe UI" w:eastAsia="Calibri" w:hAnsi="Segoe UI" w:cs="Segoe UI"/>
          <w:b/>
          <w:color w:val="auto"/>
          <w:sz w:val="24"/>
          <w:szCs w:val="24"/>
        </w:rPr>
        <w:t xml:space="preserve"> </w:t>
      </w:r>
      <w:r w:rsidR="00FB2CE3">
        <w:rPr>
          <w:rFonts w:ascii="Segoe UI" w:eastAsia="Calibri" w:hAnsi="Segoe UI" w:cs="Segoe UI"/>
          <w:b/>
          <w:color w:val="auto"/>
          <w:sz w:val="24"/>
          <w:szCs w:val="24"/>
        </w:rPr>
        <w:ptab w:relativeTo="margin" w:alignment="right" w:leader="none"/>
      </w:r>
      <w:r w:rsidRPr="00FB2CE3">
        <w:rPr>
          <w:rFonts w:ascii="Segoe UI" w:eastAsia="Calibri" w:hAnsi="Segoe UI" w:cs="Segoe UI"/>
          <w:b/>
          <w:color w:val="auto"/>
          <w:sz w:val="24"/>
          <w:szCs w:val="24"/>
        </w:rPr>
        <w:t>Ch 1</w:t>
      </w:r>
      <w:r w:rsidR="00E60B7C" w:rsidRPr="00FB2CE3">
        <w:rPr>
          <w:rFonts w:ascii="Segoe UI" w:eastAsia="Calibri" w:hAnsi="Segoe UI" w:cs="Segoe UI"/>
          <w:b/>
          <w:color w:val="auto"/>
          <w:sz w:val="24"/>
          <w:szCs w:val="24"/>
        </w:rPr>
        <w:t>3</w:t>
      </w:r>
      <w:r w:rsidRPr="00FB2CE3">
        <w:rPr>
          <w:rFonts w:ascii="Segoe UI" w:eastAsia="Calibri" w:hAnsi="Segoe UI" w:cs="Segoe UI"/>
          <w:b/>
          <w:color w:val="auto"/>
          <w:sz w:val="24"/>
          <w:szCs w:val="24"/>
        </w:rPr>
        <w:t xml:space="preserve"> Worksheet: </w:t>
      </w:r>
      <w:r w:rsidR="00E60B7C" w:rsidRPr="00FB2CE3">
        <w:rPr>
          <w:rFonts w:ascii="Segoe UI" w:eastAsia="Calibri" w:hAnsi="Segoe UI" w:cs="Segoe UI"/>
          <w:b/>
          <w:color w:val="auto"/>
          <w:sz w:val="24"/>
          <w:szCs w:val="24"/>
        </w:rPr>
        <w:t>The Cell Cycle and Its Regulation</w:t>
      </w:r>
    </w:p>
    <w:p w:rsidR="009B57A2" w:rsidRPr="00E60B7C" w:rsidRDefault="009B57A2" w:rsidP="009B57A2">
      <w:pPr>
        <w:rPr>
          <w:rFonts w:ascii="Segoe UI" w:eastAsia="Calibri" w:hAnsi="Segoe UI" w:cs="Segoe UI"/>
          <w:sz w:val="24"/>
        </w:rPr>
      </w:pPr>
    </w:p>
    <w:p w:rsidR="009B57A2" w:rsidRPr="00FB2CE3" w:rsidRDefault="009B57A2" w:rsidP="00FB2CE3">
      <w:pPr>
        <w:pStyle w:val="Heading2"/>
        <w:rPr>
          <w:rFonts w:ascii="Segoe UI" w:eastAsia="Calibri" w:hAnsi="Segoe UI" w:cs="Segoe UI"/>
          <w:color w:val="auto"/>
          <w:sz w:val="24"/>
        </w:rPr>
      </w:pPr>
      <w:r w:rsidRPr="00FB2CE3">
        <w:rPr>
          <w:rFonts w:ascii="Segoe UI" w:eastAsia="Calibri" w:hAnsi="Segoe UI" w:cs="Segoe UI"/>
          <w:color w:val="auto"/>
          <w:sz w:val="24"/>
        </w:rPr>
        <w:t xml:space="preserve">Learning Outcome(s): </w:t>
      </w:r>
    </w:p>
    <w:p w:rsidR="009B57A2" w:rsidRDefault="009B57A2" w:rsidP="009B57A2">
      <w:pPr>
        <w:widowControl w:val="0"/>
        <w:tabs>
          <w:tab w:val="left" w:pos="2040"/>
        </w:tabs>
        <w:autoSpaceDE w:val="0"/>
        <w:autoSpaceDN w:val="0"/>
        <w:spacing w:after="0" w:line="220" w:lineRule="auto"/>
        <w:ind w:right="195"/>
        <w:rPr>
          <w:rFonts w:ascii="Arial" w:eastAsia="Times New Roman" w:hAnsi="Arial" w:cs="Arial"/>
          <w:color w:val="000000"/>
        </w:rPr>
      </w:pPr>
    </w:p>
    <w:p w:rsidR="00043B49" w:rsidRPr="00043B49" w:rsidRDefault="009B57A2" w:rsidP="00043B49">
      <w:pPr>
        <w:pStyle w:val="ListParagraph"/>
        <w:widowControl w:val="0"/>
        <w:numPr>
          <w:ilvl w:val="0"/>
          <w:numId w:val="9"/>
        </w:numPr>
        <w:tabs>
          <w:tab w:val="left" w:pos="2040"/>
        </w:tabs>
        <w:autoSpaceDE w:val="0"/>
        <w:autoSpaceDN w:val="0"/>
        <w:spacing w:after="0" w:line="220" w:lineRule="auto"/>
        <w:ind w:left="720" w:right="195" w:hanging="360"/>
        <w:rPr>
          <w:rFonts w:ascii="Segoe UI" w:hAnsi="Segoe UI" w:cs="Segoe UI"/>
          <w:color w:val="231F20"/>
          <w:sz w:val="24"/>
          <w:szCs w:val="24"/>
        </w:rPr>
      </w:pPr>
      <w:r w:rsidRPr="00FB2CE3">
        <w:rPr>
          <w:rFonts w:ascii="Segoe UI" w:eastAsia="Times New Roman" w:hAnsi="Segoe UI" w:cs="Segoe UI"/>
          <w:color w:val="000000"/>
          <w:sz w:val="24"/>
          <w:szCs w:val="24"/>
        </w:rPr>
        <w:t xml:space="preserve">Identify where cell-cycle checkpoints are located, describe how </w:t>
      </w:r>
      <w:proofErr w:type="spellStart"/>
      <w:r w:rsidRPr="00FB2CE3">
        <w:rPr>
          <w:rFonts w:ascii="Segoe UI" w:eastAsia="Times New Roman" w:hAnsi="Segoe UI" w:cs="Segoe UI"/>
          <w:color w:val="000000"/>
          <w:sz w:val="24"/>
          <w:szCs w:val="24"/>
        </w:rPr>
        <w:t>Cdks</w:t>
      </w:r>
      <w:proofErr w:type="spellEnd"/>
      <w:r w:rsidRPr="00FB2CE3">
        <w:rPr>
          <w:rFonts w:ascii="Segoe UI" w:eastAsia="Times New Roman" w:hAnsi="Segoe UI" w:cs="Segoe UI"/>
          <w:color w:val="000000"/>
          <w:sz w:val="24"/>
          <w:szCs w:val="24"/>
        </w:rPr>
        <w:t xml:space="preserve"> become activated and describe which cyclins activate the corresponding </w:t>
      </w:r>
      <w:proofErr w:type="spellStart"/>
      <w:r w:rsidRPr="00FB2CE3">
        <w:rPr>
          <w:rFonts w:ascii="Segoe UI" w:eastAsia="Times New Roman" w:hAnsi="Segoe UI" w:cs="Segoe UI"/>
          <w:color w:val="000000"/>
          <w:sz w:val="24"/>
          <w:szCs w:val="24"/>
        </w:rPr>
        <w:t>Cdks</w:t>
      </w:r>
      <w:proofErr w:type="spellEnd"/>
      <w:r w:rsidRPr="00FB2CE3">
        <w:rPr>
          <w:rFonts w:ascii="Segoe UI" w:eastAsia="Times New Roman" w:hAnsi="Segoe UI" w:cs="Segoe UI"/>
          <w:color w:val="000000"/>
          <w:sz w:val="24"/>
          <w:szCs w:val="24"/>
        </w:rPr>
        <w:t xml:space="preserve"> and how the activated </w:t>
      </w:r>
      <w:proofErr w:type="spellStart"/>
      <w:r w:rsidRPr="00FB2CE3">
        <w:rPr>
          <w:rFonts w:ascii="Segoe UI" w:eastAsia="Times New Roman" w:hAnsi="Segoe UI" w:cs="Segoe UI"/>
          <w:color w:val="000000"/>
          <w:sz w:val="24"/>
          <w:szCs w:val="24"/>
        </w:rPr>
        <w:t>Cdks</w:t>
      </w:r>
      <w:proofErr w:type="spellEnd"/>
      <w:r w:rsidRPr="00FB2CE3">
        <w:rPr>
          <w:rFonts w:ascii="Segoe UI" w:eastAsia="Times New Roman" w:hAnsi="Segoe UI" w:cs="Segoe UI"/>
          <w:color w:val="000000"/>
          <w:sz w:val="24"/>
          <w:szCs w:val="24"/>
        </w:rPr>
        <w:t xml:space="preserve"> regulate cell cycle checkpoints.</w:t>
      </w:r>
    </w:p>
    <w:p w:rsidR="00043B49" w:rsidRDefault="00043B49" w:rsidP="00043B49">
      <w:pPr>
        <w:pStyle w:val="ListParagraph"/>
        <w:widowControl w:val="0"/>
        <w:tabs>
          <w:tab w:val="left" w:pos="2040"/>
        </w:tabs>
        <w:autoSpaceDE w:val="0"/>
        <w:autoSpaceDN w:val="0"/>
        <w:spacing w:after="0" w:line="220" w:lineRule="auto"/>
        <w:ind w:right="195"/>
        <w:rPr>
          <w:rFonts w:ascii="Segoe UI" w:hAnsi="Segoe UI" w:cs="Segoe UI"/>
          <w:color w:val="231F20"/>
          <w:sz w:val="24"/>
          <w:szCs w:val="24"/>
        </w:rPr>
      </w:pPr>
    </w:p>
    <w:p w:rsidR="0065673D" w:rsidRPr="00E60B7C" w:rsidRDefault="00043B49" w:rsidP="00043B49">
      <w:pPr>
        <w:pStyle w:val="ListParagraph"/>
        <w:widowControl w:val="0"/>
        <w:numPr>
          <w:ilvl w:val="0"/>
          <w:numId w:val="10"/>
        </w:numPr>
        <w:tabs>
          <w:tab w:val="left" w:pos="2040"/>
        </w:tabs>
        <w:autoSpaceDE w:val="0"/>
        <w:autoSpaceDN w:val="0"/>
        <w:spacing w:after="0" w:line="220" w:lineRule="auto"/>
        <w:ind w:right="195"/>
        <w:rPr>
          <w:rFonts w:ascii="Segoe UI" w:hAnsi="Segoe UI" w:cs="Segoe UI"/>
          <w:color w:val="231F20"/>
          <w:sz w:val="24"/>
          <w:szCs w:val="24"/>
        </w:rPr>
      </w:pPr>
      <w:r w:rsidRPr="00E60B7C">
        <w:rPr>
          <w:rFonts w:ascii="Segoe UI" w:hAnsi="Segoe UI" w:cs="Segoe UI"/>
          <w:color w:val="231F20"/>
          <w:sz w:val="24"/>
          <w:szCs w:val="24"/>
        </w:rPr>
        <w:t xml:space="preserve"> </w:t>
      </w:r>
      <w:r w:rsidR="0027762F" w:rsidRPr="00E60B7C">
        <w:rPr>
          <w:rFonts w:ascii="Segoe UI" w:hAnsi="Segoe UI" w:cs="Segoe UI"/>
          <w:color w:val="231F20"/>
          <w:sz w:val="24"/>
          <w:szCs w:val="24"/>
        </w:rPr>
        <w:t>Descr</w:t>
      </w:r>
      <w:r w:rsidR="008C70C8" w:rsidRPr="00E60B7C">
        <w:rPr>
          <w:rFonts w:ascii="Segoe UI" w:hAnsi="Segoe UI" w:cs="Segoe UI"/>
          <w:color w:val="231F20"/>
          <w:sz w:val="24"/>
          <w:szCs w:val="24"/>
        </w:rPr>
        <w:t xml:space="preserve">ibe the series of events that have to occur to generate an active </w:t>
      </w:r>
      <w:proofErr w:type="spellStart"/>
      <w:r w:rsidR="008C70C8" w:rsidRPr="00E60B7C">
        <w:rPr>
          <w:rFonts w:ascii="Segoe UI" w:hAnsi="Segoe UI" w:cs="Segoe UI"/>
          <w:color w:val="231F20"/>
          <w:sz w:val="24"/>
          <w:szCs w:val="24"/>
        </w:rPr>
        <w:t>CdK</w:t>
      </w:r>
      <w:proofErr w:type="spellEnd"/>
      <w:r w:rsidR="008C70C8" w:rsidRPr="00E60B7C">
        <w:rPr>
          <w:rFonts w:ascii="Segoe UI" w:hAnsi="Segoe UI" w:cs="Segoe UI"/>
          <w:color w:val="231F20"/>
          <w:sz w:val="24"/>
          <w:szCs w:val="24"/>
        </w:rPr>
        <w:t xml:space="preserve"> complex if both the </w:t>
      </w:r>
      <w:r w:rsidR="00E91A7A">
        <w:rPr>
          <w:rFonts w:ascii="Segoe UI" w:hAnsi="Segoe UI" w:cs="Segoe UI"/>
          <w:color w:val="231F20"/>
          <w:sz w:val="24"/>
          <w:szCs w:val="24"/>
        </w:rPr>
        <w:t xml:space="preserve">appropriate </w:t>
      </w:r>
      <w:r w:rsidR="008C70C8" w:rsidRPr="00E60B7C">
        <w:rPr>
          <w:rFonts w:ascii="Segoe UI" w:hAnsi="Segoe UI" w:cs="Segoe UI"/>
          <w:color w:val="231F20"/>
          <w:sz w:val="24"/>
          <w:szCs w:val="24"/>
        </w:rPr>
        <w:t xml:space="preserve">cyclin and </w:t>
      </w:r>
      <w:proofErr w:type="spellStart"/>
      <w:r w:rsidR="008C70C8" w:rsidRPr="00E60B7C">
        <w:rPr>
          <w:rFonts w:ascii="Segoe UI" w:hAnsi="Segoe UI" w:cs="Segoe UI"/>
          <w:color w:val="231F20"/>
          <w:sz w:val="24"/>
          <w:szCs w:val="24"/>
        </w:rPr>
        <w:t>CdK</w:t>
      </w:r>
      <w:proofErr w:type="spellEnd"/>
      <w:r w:rsidR="008C70C8" w:rsidRPr="00E60B7C">
        <w:rPr>
          <w:rFonts w:ascii="Segoe UI" w:hAnsi="Segoe UI" w:cs="Segoe UI"/>
          <w:color w:val="231F20"/>
          <w:sz w:val="24"/>
          <w:szCs w:val="24"/>
        </w:rPr>
        <w:t xml:space="preserve"> are available in the cell.</w:t>
      </w:r>
    </w:p>
    <w:p w:rsidR="00043B49" w:rsidRDefault="00043B49" w:rsidP="00043B49">
      <w:pPr>
        <w:widowControl w:val="0"/>
        <w:tabs>
          <w:tab w:val="left" w:pos="2040"/>
        </w:tabs>
        <w:autoSpaceDE w:val="0"/>
        <w:autoSpaceDN w:val="0"/>
        <w:spacing w:after="0" w:line="220" w:lineRule="auto"/>
        <w:ind w:right="195"/>
        <w:rPr>
          <w:rFonts w:ascii="Segoe UI" w:hAnsi="Segoe UI" w:cs="Segoe UI"/>
          <w:color w:val="231F20"/>
          <w:sz w:val="24"/>
          <w:szCs w:val="24"/>
        </w:rPr>
      </w:pPr>
    </w:p>
    <w:p w:rsidR="0065673D" w:rsidRPr="00043B49" w:rsidRDefault="0065673D" w:rsidP="00043B49">
      <w:pPr>
        <w:pStyle w:val="ListParagraph"/>
        <w:widowControl w:val="0"/>
        <w:numPr>
          <w:ilvl w:val="0"/>
          <w:numId w:val="10"/>
        </w:numPr>
        <w:tabs>
          <w:tab w:val="left" w:pos="2040"/>
        </w:tabs>
        <w:autoSpaceDE w:val="0"/>
        <w:autoSpaceDN w:val="0"/>
        <w:spacing w:after="0" w:line="220" w:lineRule="auto"/>
        <w:ind w:right="195"/>
        <w:rPr>
          <w:rFonts w:ascii="Segoe UI" w:hAnsi="Segoe UI" w:cs="Segoe UI"/>
          <w:color w:val="231F20"/>
          <w:sz w:val="24"/>
          <w:szCs w:val="24"/>
        </w:rPr>
      </w:pPr>
      <w:r w:rsidRPr="00043B49">
        <w:rPr>
          <w:rFonts w:ascii="Segoe UI" w:hAnsi="Segoe UI" w:cs="Segoe UI"/>
          <w:color w:val="231F20"/>
          <w:sz w:val="24"/>
          <w:szCs w:val="24"/>
        </w:rPr>
        <w:t xml:space="preserve">Describe </w:t>
      </w:r>
      <w:r w:rsidR="008C70C8" w:rsidRPr="00043B49">
        <w:rPr>
          <w:rFonts w:ascii="Segoe UI" w:hAnsi="Segoe UI" w:cs="Segoe UI"/>
          <w:color w:val="231F20"/>
          <w:sz w:val="24"/>
          <w:szCs w:val="24"/>
        </w:rPr>
        <w:t xml:space="preserve">whether the availability of cyclin or </w:t>
      </w:r>
      <w:proofErr w:type="spellStart"/>
      <w:r w:rsidR="008C70C8" w:rsidRPr="00043B49">
        <w:rPr>
          <w:rFonts w:ascii="Segoe UI" w:hAnsi="Segoe UI" w:cs="Segoe UI"/>
          <w:color w:val="231F20"/>
          <w:sz w:val="24"/>
          <w:szCs w:val="24"/>
        </w:rPr>
        <w:t>CdK</w:t>
      </w:r>
      <w:proofErr w:type="spellEnd"/>
      <w:r w:rsidR="008C70C8" w:rsidRPr="00043B49">
        <w:rPr>
          <w:rFonts w:ascii="Segoe UI" w:hAnsi="Segoe UI" w:cs="Segoe UI"/>
          <w:color w:val="231F20"/>
          <w:sz w:val="24"/>
          <w:szCs w:val="24"/>
        </w:rPr>
        <w:t xml:space="preserve"> controls activation of the complex</w:t>
      </w:r>
      <w:r w:rsidR="00E91A7A" w:rsidRPr="00043B49">
        <w:rPr>
          <w:rFonts w:ascii="Segoe UI" w:hAnsi="Segoe UI" w:cs="Segoe UI"/>
          <w:color w:val="231F20"/>
          <w:sz w:val="24"/>
          <w:szCs w:val="24"/>
        </w:rPr>
        <w:t>, explain why.</w:t>
      </w:r>
    </w:p>
    <w:p w:rsidR="0065673D" w:rsidRPr="009B57A2" w:rsidRDefault="0065673D" w:rsidP="0065673D">
      <w:pPr>
        <w:widowControl w:val="0"/>
        <w:tabs>
          <w:tab w:val="left" w:pos="2040"/>
        </w:tabs>
        <w:autoSpaceDE w:val="0"/>
        <w:autoSpaceDN w:val="0"/>
        <w:spacing w:after="0" w:line="220" w:lineRule="auto"/>
        <w:ind w:right="195"/>
        <w:rPr>
          <w:rFonts w:ascii="Segoe UI" w:hAnsi="Segoe UI" w:cs="Segoe UI"/>
          <w:color w:val="231F20"/>
          <w:sz w:val="24"/>
          <w:szCs w:val="24"/>
        </w:rPr>
      </w:pPr>
    </w:p>
    <w:p w:rsidR="0027762F" w:rsidRPr="00043B49" w:rsidRDefault="00043B49" w:rsidP="00043B49">
      <w:pPr>
        <w:pStyle w:val="ListParagraph"/>
        <w:widowControl w:val="0"/>
        <w:numPr>
          <w:ilvl w:val="0"/>
          <w:numId w:val="10"/>
        </w:numPr>
        <w:tabs>
          <w:tab w:val="left" w:pos="2040"/>
        </w:tabs>
        <w:autoSpaceDE w:val="0"/>
        <w:autoSpaceDN w:val="0"/>
        <w:spacing w:after="0" w:line="220" w:lineRule="auto"/>
        <w:ind w:right="195"/>
        <w:rPr>
          <w:rFonts w:ascii="Segoe UI" w:hAnsi="Segoe UI" w:cs="Segoe UI"/>
          <w:color w:val="231F20"/>
          <w:sz w:val="24"/>
          <w:szCs w:val="24"/>
        </w:rPr>
      </w:pPr>
      <w:r>
        <w:rPr>
          <w:rFonts w:ascii="Segoe UI" w:hAnsi="Segoe UI" w:cs="Segoe UI"/>
          <w:color w:val="231F20"/>
          <w:sz w:val="24"/>
          <w:szCs w:val="24"/>
        </w:rPr>
        <w:t>W</w:t>
      </w:r>
      <w:r w:rsidR="008C70C8" w:rsidRPr="00043B49">
        <w:rPr>
          <w:rFonts w:ascii="Segoe UI" w:hAnsi="Segoe UI" w:cs="Segoe UI"/>
          <w:color w:val="231F20"/>
          <w:sz w:val="24"/>
          <w:szCs w:val="24"/>
        </w:rPr>
        <w:t xml:space="preserve">hat is the role/job of an activated </w:t>
      </w:r>
      <w:proofErr w:type="spellStart"/>
      <w:r w:rsidR="008C70C8" w:rsidRPr="00043B49">
        <w:rPr>
          <w:rFonts w:ascii="Segoe UI" w:hAnsi="Segoe UI" w:cs="Segoe UI"/>
          <w:color w:val="231F20"/>
          <w:sz w:val="24"/>
          <w:szCs w:val="24"/>
        </w:rPr>
        <w:t>CdK</w:t>
      </w:r>
      <w:proofErr w:type="spellEnd"/>
      <w:r w:rsidR="008C70C8" w:rsidRPr="00043B49">
        <w:rPr>
          <w:rFonts w:ascii="Segoe UI" w:hAnsi="Segoe UI" w:cs="Segoe UI"/>
          <w:color w:val="231F20"/>
          <w:sz w:val="24"/>
          <w:szCs w:val="24"/>
        </w:rPr>
        <w:t xml:space="preserve"> complex?</w:t>
      </w:r>
    </w:p>
    <w:p w:rsidR="0065673D" w:rsidRPr="009B57A2" w:rsidRDefault="0065673D" w:rsidP="0065673D">
      <w:pPr>
        <w:widowControl w:val="0"/>
        <w:tabs>
          <w:tab w:val="left" w:pos="2040"/>
        </w:tabs>
        <w:autoSpaceDE w:val="0"/>
        <w:autoSpaceDN w:val="0"/>
        <w:spacing w:after="0" w:line="220" w:lineRule="auto"/>
        <w:ind w:right="195"/>
        <w:rPr>
          <w:rFonts w:ascii="Segoe UI" w:hAnsi="Segoe UI" w:cs="Segoe UI"/>
          <w:color w:val="231F20"/>
          <w:sz w:val="24"/>
          <w:szCs w:val="24"/>
        </w:rPr>
      </w:pPr>
    </w:p>
    <w:p w:rsidR="0097620B" w:rsidRPr="009B57A2" w:rsidRDefault="0097620B" w:rsidP="0065673D">
      <w:pPr>
        <w:widowControl w:val="0"/>
        <w:tabs>
          <w:tab w:val="left" w:pos="2040"/>
        </w:tabs>
        <w:autoSpaceDE w:val="0"/>
        <w:autoSpaceDN w:val="0"/>
        <w:spacing w:after="0" w:line="220" w:lineRule="auto"/>
        <w:ind w:right="195"/>
        <w:rPr>
          <w:rFonts w:ascii="Segoe UI" w:hAnsi="Segoe UI" w:cs="Segoe UI"/>
          <w:color w:val="231F20"/>
          <w:sz w:val="24"/>
          <w:szCs w:val="24"/>
        </w:rPr>
      </w:pPr>
    </w:p>
    <w:p w:rsidR="0065673D" w:rsidRPr="00043B49" w:rsidRDefault="0027762F" w:rsidP="00043B49">
      <w:pPr>
        <w:pStyle w:val="ListParagraph"/>
        <w:widowControl w:val="0"/>
        <w:numPr>
          <w:ilvl w:val="0"/>
          <w:numId w:val="10"/>
        </w:numPr>
        <w:tabs>
          <w:tab w:val="left" w:pos="2040"/>
        </w:tabs>
        <w:autoSpaceDE w:val="0"/>
        <w:autoSpaceDN w:val="0"/>
        <w:spacing w:after="0" w:line="220" w:lineRule="auto"/>
        <w:ind w:right="195"/>
        <w:rPr>
          <w:rFonts w:ascii="Segoe UI" w:hAnsi="Segoe UI" w:cs="Segoe UI"/>
          <w:color w:val="231F20"/>
          <w:sz w:val="24"/>
          <w:szCs w:val="24"/>
        </w:rPr>
      </w:pPr>
      <w:r w:rsidRPr="00043B49">
        <w:rPr>
          <w:rFonts w:ascii="Segoe UI" w:hAnsi="Segoe UI" w:cs="Segoe UI"/>
          <w:color w:val="231F20"/>
          <w:sz w:val="24"/>
          <w:szCs w:val="24"/>
        </w:rPr>
        <w:t>Answer parts A-C below</w:t>
      </w:r>
      <w:r w:rsidR="006B3CCE" w:rsidRPr="00043B49">
        <w:rPr>
          <w:rFonts w:ascii="Segoe UI" w:hAnsi="Segoe UI" w:cs="Segoe UI"/>
          <w:color w:val="231F20"/>
          <w:sz w:val="24"/>
          <w:szCs w:val="24"/>
        </w:rPr>
        <w:t xml:space="preserve"> in relation to the figure shown</w:t>
      </w:r>
      <w:r w:rsidRPr="00043B49">
        <w:rPr>
          <w:rFonts w:ascii="Segoe UI" w:hAnsi="Segoe UI" w:cs="Segoe UI"/>
          <w:color w:val="231F20"/>
          <w:sz w:val="24"/>
          <w:szCs w:val="24"/>
        </w:rPr>
        <w:t>.</w:t>
      </w:r>
      <w:r w:rsidR="006B3CCE" w:rsidRPr="00043B49">
        <w:rPr>
          <w:rFonts w:ascii="Segoe UI" w:hAnsi="Segoe UI" w:cs="Segoe UI"/>
          <w:noProof/>
          <w:sz w:val="24"/>
          <w:szCs w:val="24"/>
          <w:bdr w:val="none" w:sz="0" w:space="0" w:color="auto" w:frame="1"/>
        </w:rPr>
        <w:t xml:space="preserve"> </w:t>
      </w:r>
    </w:p>
    <w:p w:rsidR="0065673D" w:rsidRPr="009B57A2" w:rsidRDefault="0065673D" w:rsidP="00FC2B9D">
      <w:pPr>
        <w:widowControl w:val="0"/>
        <w:tabs>
          <w:tab w:val="left" w:pos="2040"/>
        </w:tabs>
        <w:autoSpaceDE w:val="0"/>
        <w:autoSpaceDN w:val="0"/>
        <w:spacing w:after="0" w:line="220" w:lineRule="auto"/>
        <w:ind w:right="195"/>
        <w:rPr>
          <w:rFonts w:ascii="Segoe UI" w:hAnsi="Segoe UI" w:cs="Segoe UI"/>
          <w:color w:val="231F20"/>
          <w:sz w:val="24"/>
          <w:szCs w:val="24"/>
        </w:rPr>
      </w:pPr>
    </w:p>
    <w:p w:rsidR="00FC2B9D" w:rsidRPr="009B57A2" w:rsidRDefault="00E91A7A" w:rsidP="00FC2B9D">
      <w:pPr>
        <w:widowControl w:val="0"/>
        <w:tabs>
          <w:tab w:val="left" w:pos="2040"/>
        </w:tabs>
        <w:autoSpaceDE w:val="0"/>
        <w:autoSpaceDN w:val="0"/>
        <w:spacing w:after="0" w:line="220" w:lineRule="auto"/>
        <w:ind w:right="195"/>
        <w:rPr>
          <w:rFonts w:ascii="Segoe UI" w:hAnsi="Segoe UI" w:cs="Segoe UI"/>
          <w:color w:val="231F20"/>
          <w:sz w:val="24"/>
          <w:szCs w:val="24"/>
        </w:rPr>
      </w:pPr>
      <w:r w:rsidRPr="009B57A2">
        <w:rPr>
          <w:rFonts w:ascii="Segoe UI" w:hAnsi="Segoe UI" w:cs="Segoe UI"/>
          <w:noProof/>
          <w:sz w:val="24"/>
          <w:szCs w:val="24"/>
          <w:bdr w:val="none" w:sz="0" w:space="0" w:color="auto" w:frame="1"/>
        </w:rPr>
        <w:drawing>
          <wp:inline distT="0" distB="0" distL="0" distR="0">
            <wp:extent cx="1382395" cy="2113280"/>
            <wp:effectExtent l="0" t="0" r="8255" b="1270"/>
            <wp:docPr id="24" name="Picture 24" descr="https://lh5.googleusercontent.com/KQsnsBJRpjxCVVWQWLxTRS_elIUJyEd5FEO7yqQmJe8kgvoep-tywc433J1Wze1gUpnTen8kGSWeKPKKKStcRX_d5At9Y1lZpEhAwVQDLROM5JXd1QGmeF84PTgFXtK8xWEM36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lh5.googleusercontent.com/KQsnsBJRpjxCVVWQWLxTRS_elIUJyEd5FEO7yqQmJe8kgvoep-tywc433J1Wze1gUpnTen8kGSWeKPKKKStcRX_d5At9Y1lZpEhAwVQDLROM5JXd1QGmeF84PTgFXtK8xWEM36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232"/>
                    <a:stretch/>
                  </pic:blipFill>
                  <pic:spPr bwMode="auto">
                    <a:xfrm>
                      <a:off x="0" y="0"/>
                      <a:ext cx="1382395" cy="211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2B9D" w:rsidRPr="009B57A2" w:rsidRDefault="00FC2B9D" w:rsidP="00FC2B9D">
      <w:pPr>
        <w:widowControl w:val="0"/>
        <w:tabs>
          <w:tab w:val="left" w:pos="2040"/>
        </w:tabs>
        <w:autoSpaceDE w:val="0"/>
        <w:autoSpaceDN w:val="0"/>
        <w:spacing w:after="0" w:line="220" w:lineRule="auto"/>
        <w:ind w:right="195"/>
        <w:rPr>
          <w:rFonts w:ascii="Segoe UI" w:hAnsi="Segoe UI" w:cs="Segoe UI"/>
          <w:color w:val="231F20"/>
          <w:sz w:val="24"/>
          <w:szCs w:val="24"/>
        </w:rPr>
      </w:pPr>
    </w:p>
    <w:p w:rsidR="00FC2B9D" w:rsidRPr="009B57A2" w:rsidRDefault="00FC2B9D" w:rsidP="00E91A7A">
      <w:pPr>
        <w:widowControl w:val="0"/>
        <w:tabs>
          <w:tab w:val="left" w:pos="2040"/>
        </w:tabs>
        <w:autoSpaceDE w:val="0"/>
        <w:autoSpaceDN w:val="0"/>
        <w:spacing w:after="0" w:line="240" w:lineRule="auto"/>
        <w:ind w:right="202"/>
        <w:rPr>
          <w:rFonts w:ascii="Segoe UI" w:hAnsi="Segoe UI" w:cs="Segoe UI"/>
          <w:color w:val="231F20"/>
          <w:sz w:val="24"/>
          <w:szCs w:val="24"/>
        </w:rPr>
      </w:pPr>
    </w:p>
    <w:p w:rsidR="00E91A7A" w:rsidRDefault="00E91A7A" w:rsidP="00043B49">
      <w:pPr>
        <w:pStyle w:val="ListParagraph"/>
        <w:widowControl w:val="0"/>
        <w:numPr>
          <w:ilvl w:val="1"/>
          <w:numId w:val="10"/>
        </w:numPr>
        <w:tabs>
          <w:tab w:val="left" w:pos="2040"/>
        </w:tabs>
        <w:autoSpaceDE w:val="0"/>
        <w:autoSpaceDN w:val="0"/>
        <w:spacing w:after="0" w:line="240" w:lineRule="auto"/>
        <w:ind w:right="202"/>
        <w:rPr>
          <w:rFonts w:ascii="Segoe UI" w:hAnsi="Segoe UI" w:cs="Segoe UI"/>
          <w:color w:val="231F20"/>
          <w:sz w:val="24"/>
          <w:szCs w:val="24"/>
        </w:rPr>
      </w:pPr>
      <w:r>
        <w:rPr>
          <w:rFonts w:ascii="Segoe UI" w:hAnsi="Segoe UI" w:cs="Segoe UI"/>
          <w:color w:val="231F20"/>
          <w:sz w:val="24"/>
          <w:szCs w:val="24"/>
        </w:rPr>
        <w:t>What is the role of the pre-replicative complex</w:t>
      </w:r>
      <w:r w:rsidR="008C70C8" w:rsidRPr="009B57A2">
        <w:rPr>
          <w:rFonts w:ascii="Segoe UI" w:hAnsi="Segoe UI" w:cs="Segoe UI"/>
          <w:color w:val="231F20"/>
          <w:sz w:val="24"/>
          <w:szCs w:val="24"/>
        </w:rPr>
        <w:t xml:space="preserve"> proteins binding to the </w:t>
      </w:r>
      <w:r>
        <w:rPr>
          <w:rFonts w:ascii="Segoe UI" w:hAnsi="Segoe UI" w:cs="Segoe UI"/>
          <w:color w:val="231F20"/>
          <w:sz w:val="24"/>
          <w:szCs w:val="24"/>
        </w:rPr>
        <w:t>origin of replication</w:t>
      </w:r>
      <w:r w:rsidR="008C70C8" w:rsidRPr="009B57A2">
        <w:rPr>
          <w:rFonts w:ascii="Segoe UI" w:hAnsi="Segoe UI" w:cs="Segoe UI"/>
          <w:color w:val="231F20"/>
          <w:sz w:val="24"/>
          <w:szCs w:val="24"/>
        </w:rPr>
        <w:t>?</w:t>
      </w:r>
    </w:p>
    <w:p w:rsidR="00043B49" w:rsidRPr="00043B49" w:rsidRDefault="00043B49" w:rsidP="00043B49">
      <w:pPr>
        <w:pStyle w:val="ListParagraph"/>
        <w:widowControl w:val="0"/>
        <w:tabs>
          <w:tab w:val="left" w:pos="2040"/>
        </w:tabs>
        <w:autoSpaceDE w:val="0"/>
        <w:autoSpaceDN w:val="0"/>
        <w:spacing w:after="0" w:line="240" w:lineRule="auto"/>
        <w:ind w:left="1800" w:right="202"/>
        <w:rPr>
          <w:rFonts w:ascii="Segoe UI" w:hAnsi="Segoe UI" w:cs="Segoe UI"/>
          <w:color w:val="231F20"/>
          <w:sz w:val="24"/>
          <w:szCs w:val="24"/>
        </w:rPr>
      </w:pPr>
    </w:p>
    <w:p w:rsidR="00043B49" w:rsidRDefault="008C70C8" w:rsidP="00043B49">
      <w:pPr>
        <w:pStyle w:val="ListParagraph"/>
        <w:widowControl w:val="0"/>
        <w:numPr>
          <w:ilvl w:val="1"/>
          <w:numId w:val="10"/>
        </w:numPr>
        <w:tabs>
          <w:tab w:val="left" w:pos="2040"/>
        </w:tabs>
        <w:autoSpaceDE w:val="0"/>
        <w:autoSpaceDN w:val="0"/>
        <w:spacing w:after="0" w:line="480" w:lineRule="auto"/>
        <w:ind w:right="195"/>
        <w:rPr>
          <w:rFonts w:ascii="Segoe UI" w:hAnsi="Segoe UI" w:cs="Segoe UI"/>
          <w:color w:val="231F20"/>
          <w:sz w:val="24"/>
          <w:szCs w:val="24"/>
        </w:rPr>
      </w:pPr>
      <w:r w:rsidRPr="009B57A2">
        <w:rPr>
          <w:rFonts w:ascii="Segoe UI" w:hAnsi="Segoe UI" w:cs="Segoe UI"/>
          <w:color w:val="231F20"/>
          <w:sz w:val="24"/>
          <w:szCs w:val="24"/>
        </w:rPr>
        <w:t>Is Cdc6 activati</w:t>
      </w:r>
      <w:r w:rsidR="00E91A7A">
        <w:rPr>
          <w:rFonts w:ascii="Segoe UI" w:hAnsi="Segoe UI" w:cs="Segoe UI"/>
          <w:color w:val="231F20"/>
          <w:sz w:val="24"/>
          <w:szCs w:val="24"/>
        </w:rPr>
        <w:t>ng</w:t>
      </w:r>
      <w:r w:rsidRPr="009B57A2">
        <w:rPr>
          <w:rFonts w:ascii="Segoe UI" w:hAnsi="Segoe UI" w:cs="Segoe UI"/>
          <w:color w:val="231F20"/>
          <w:sz w:val="24"/>
          <w:szCs w:val="24"/>
        </w:rPr>
        <w:t xml:space="preserve"> or inhibitory for </w:t>
      </w:r>
      <w:r w:rsidR="00E91A7A">
        <w:rPr>
          <w:rFonts w:ascii="Segoe UI" w:hAnsi="Segoe UI" w:cs="Segoe UI"/>
          <w:color w:val="231F20"/>
          <w:sz w:val="24"/>
          <w:szCs w:val="24"/>
        </w:rPr>
        <w:t>movement into S phase</w:t>
      </w:r>
      <w:r w:rsidRPr="009B57A2">
        <w:rPr>
          <w:rFonts w:ascii="Segoe UI" w:hAnsi="Segoe UI" w:cs="Segoe UI"/>
          <w:color w:val="231F20"/>
          <w:sz w:val="24"/>
          <w:szCs w:val="24"/>
        </w:rPr>
        <w:t>?</w:t>
      </w:r>
    </w:p>
    <w:p w:rsidR="00043B49" w:rsidRDefault="00E91A7A" w:rsidP="00043B49">
      <w:pPr>
        <w:pStyle w:val="ListParagraph"/>
        <w:widowControl w:val="0"/>
        <w:numPr>
          <w:ilvl w:val="1"/>
          <w:numId w:val="10"/>
        </w:numPr>
        <w:tabs>
          <w:tab w:val="left" w:pos="2040"/>
        </w:tabs>
        <w:autoSpaceDE w:val="0"/>
        <w:autoSpaceDN w:val="0"/>
        <w:spacing w:after="0" w:line="480" w:lineRule="auto"/>
        <w:ind w:right="195"/>
        <w:rPr>
          <w:rFonts w:ascii="Segoe UI" w:hAnsi="Segoe UI" w:cs="Segoe UI"/>
          <w:color w:val="231F20"/>
          <w:sz w:val="24"/>
          <w:szCs w:val="24"/>
        </w:rPr>
      </w:pPr>
      <w:r w:rsidRPr="00043B49">
        <w:rPr>
          <w:rFonts w:ascii="Segoe UI" w:hAnsi="Segoe UI" w:cs="Segoe UI"/>
          <w:color w:val="231F20"/>
          <w:sz w:val="24"/>
          <w:szCs w:val="24"/>
        </w:rPr>
        <w:t>What molecule phosphorylates Cdc6</w:t>
      </w:r>
      <w:r w:rsidR="008C70C8" w:rsidRPr="00043B49">
        <w:rPr>
          <w:rFonts w:ascii="Segoe UI" w:hAnsi="Segoe UI" w:cs="Segoe UI"/>
          <w:color w:val="231F20"/>
          <w:sz w:val="24"/>
          <w:szCs w:val="24"/>
        </w:rPr>
        <w:t>?</w:t>
      </w:r>
      <w:r w:rsidRPr="00043B49">
        <w:rPr>
          <w:rFonts w:ascii="Segoe UI" w:hAnsi="Segoe UI" w:cs="Segoe UI"/>
          <w:color w:val="231F20"/>
          <w:sz w:val="24"/>
          <w:szCs w:val="24"/>
        </w:rPr>
        <w:t xml:space="preserve"> Once is </w:t>
      </w:r>
      <w:proofErr w:type="spellStart"/>
      <w:r w:rsidRPr="00043B49">
        <w:rPr>
          <w:rFonts w:ascii="Segoe UI" w:hAnsi="Segoe UI" w:cs="Segoe UI"/>
          <w:color w:val="231F20"/>
          <w:sz w:val="24"/>
          <w:szCs w:val="24"/>
        </w:rPr>
        <w:t>is</w:t>
      </w:r>
      <w:proofErr w:type="spellEnd"/>
      <w:r w:rsidRPr="00043B49">
        <w:rPr>
          <w:rFonts w:ascii="Segoe UI" w:hAnsi="Segoe UI" w:cs="Segoe UI"/>
          <w:color w:val="231F20"/>
          <w:sz w:val="24"/>
          <w:szCs w:val="24"/>
        </w:rPr>
        <w:t xml:space="preserve"> phosphorylated, what happens to the cell cycle?</w:t>
      </w:r>
    </w:p>
    <w:p w:rsidR="00043B49" w:rsidRPr="00043B49" w:rsidRDefault="006B3CCE" w:rsidP="00043B49">
      <w:pPr>
        <w:pStyle w:val="ListParagraph"/>
        <w:widowControl w:val="0"/>
        <w:numPr>
          <w:ilvl w:val="0"/>
          <w:numId w:val="10"/>
        </w:numPr>
        <w:tabs>
          <w:tab w:val="left" w:pos="2040"/>
        </w:tabs>
        <w:autoSpaceDE w:val="0"/>
        <w:autoSpaceDN w:val="0"/>
        <w:spacing w:after="0" w:line="480" w:lineRule="auto"/>
        <w:ind w:right="195"/>
        <w:rPr>
          <w:rFonts w:ascii="Segoe UI" w:hAnsi="Segoe UI" w:cs="Segoe UI"/>
          <w:color w:val="231F20"/>
          <w:sz w:val="24"/>
          <w:szCs w:val="24"/>
        </w:rPr>
      </w:pPr>
      <w:r w:rsidRPr="00043B49">
        <w:rPr>
          <w:rFonts w:ascii="Segoe UI" w:hAnsi="Segoe UI" w:cs="Segoe UI"/>
          <w:color w:val="231F20"/>
          <w:sz w:val="24"/>
          <w:szCs w:val="24"/>
        </w:rPr>
        <w:t xml:space="preserve">Answer the questions about </w:t>
      </w:r>
      <w:proofErr w:type="spellStart"/>
      <w:r w:rsidRPr="00043B49">
        <w:rPr>
          <w:rFonts w:ascii="Segoe UI" w:hAnsi="Segoe UI" w:cs="Segoe UI"/>
          <w:color w:val="231F20"/>
          <w:sz w:val="24"/>
          <w:szCs w:val="24"/>
        </w:rPr>
        <w:t>Rb</w:t>
      </w:r>
      <w:proofErr w:type="spellEnd"/>
      <w:r w:rsidRPr="00043B49">
        <w:rPr>
          <w:rFonts w:ascii="Segoe UI" w:hAnsi="Segoe UI" w:cs="Segoe UI"/>
          <w:color w:val="231F20"/>
          <w:sz w:val="24"/>
          <w:szCs w:val="24"/>
        </w:rPr>
        <w:t xml:space="preserve"> </w:t>
      </w:r>
      <w:r w:rsidR="00E91A7A" w:rsidRPr="00043B49">
        <w:rPr>
          <w:rFonts w:ascii="Segoe UI" w:hAnsi="Segoe UI" w:cs="Segoe UI"/>
          <w:color w:val="231F20"/>
          <w:sz w:val="24"/>
          <w:szCs w:val="24"/>
        </w:rPr>
        <w:t xml:space="preserve">(Retinoblastoma protein) </w:t>
      </w:r>
      <w:r w:rsidRPr="00043B49">
        <w:rPr>
          <w:rFonts w:ascii="Segoe UI" w:hAnsi="Segoe UI" w:cs="Segoe UI"/>
          <w:color w:val="231F20"/>
          <w:sz w:val="24"/>
          <w:szCs w:val="24"/>
        </w:rPr>
        <w:t>below</w:t>
      </w:r>
      <w:r w:rsidR="008C70C8" w:rsidRPr="00043B49">
        <w:rPr>
          <w:rFonts w:ascii="Segoe UI" w:hAnsi="Segoe UI" w:cs="Segoe UI"/>
          <w:color w:val="231F20"/>
          <w:sz w:val="24"/>
          <w:szCs w:val="24"/>
        </w:rPr>
        <w:t xml:space="preserve"> (a-c) using the figure </w:t>
      </w:r>
      <w:r w:rsidR="008C70C8" w:rsidRPr="00043B49">
        <w:rPr>
          <w:rFonts w:ascii="Segoe UI" w:hAnsi="Segoe UI" w:cs="Segoe UI"/>
          <w:color w:val="231F20"/>
          <w:sz w:val="24"/>
          <w:szCs w:val="24"/>
        </w:rPr>
        <w:lastRenderedPageBreak/>
        <w:t>provided</w:t>
      </w:r>
      <w:r w:rsidRPr="00043B49">
        <w:rPr>
          <w:rFonts w:ascii="Segoe UI" w:hAnsi="Segoe UI" w:cs="Segoe UI"/>
          <w:color w:val="231F20"/>
          <w:sz w:val="24"/>
          <w:szCs w:val="24"/>
        </w:rPr>
        <w:t>:</w:t>
      </w:r>
      <w:r w:rsidR="00043B49" w:rsidRPr="00043B49">
        <w:rPr>
          <w:rFonts w:ascii="Segoe UI" w:hAnsi="Segoe UI" w:cs="Segoe UI"/>
          <w:color w:val="231F20"/>
          <w:sz w:val="24"/>
          <w:szCs w:val="24"/>
        </w:rPr>
        <w:t xml:space="preserve"> </w:t>
      </w:r>
      <w:bookmarkStart w:id="0" w:name="_GoBack"/>
      <w:r w:rsidR="00043B49" w:rsidRPr="009B57A2">
        <w:rPr>
          <w:noProof/>
        </w:rPr>
        <w:drawing>
          <wp:inline distT="0" distB="0" distL="0" distR="0" wp14:anchorId="078FA01B" wp14:editId="2BFDD133">
            <wp:extent cx="2320356" cy="872115"/>
            <wp:effectExtent l="0" t="0" r="3810" b="4445"/>
            <wp:docPr id="2" name="image11.png" descr="retinoblastom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1.png" descr="retinoblastoma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310"/>
                    <a:stretch/>
                  </pic:blipFill>
                  <pic:spPr bwMode="auto">
                    <a:xfrm>
                      <a:off x="0" y="0"/>
                      <a:ext cx="2350028" cy="8832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8C70C8" w:rsidRPr="009B57A2" w:rsidRDefault="008C70C8" w:rsidP="00043B49">
      <w:pPr>
        <w:pStyle w:val="ListParagraph"/>
        <w:widowControl w:val="0"/>
        <w:numPr>
          <w:ilvl w:val="1"/>
          <w:numId w:val="10"/>
        </w:numPr>
        <w:tabs>
          <w:tab w:val="left" w:pos="2040"/>
        </w:tabs>
        <w:autoSpaceDE w:val="0"/>
        <w:autoSpaceDN w:val="0"/>
        <w:spacing w:after="0" w:line="360" w:lineRule="auto"/>
        <w:ind w:right="195"/>
        <w:rPr>
          <w:rFonts w:ascii="Segoe UI" w:hAnsi="Segoe UI" w:cs="Segoe UI"/>
          <w:color w:val="231F20"/>
          <w:sz w:val="24"/>
          <w:szCs w:val="24"/>
        </w:rPr>
      </w:pPr>
      <w:r w:rsidRPr="009B57A2">
        <w:rPr>
          <w:rFonts w:ascii="Segoe UI" w:hAnsi="Segoe UI" w:cs="Segoe UI"/>
          <w:color w:val="231F20"/>
          <w:sz w:val="24"/>
          <w:szCs w:val="24"/>
        </w:rPr>
        <w:t xml:space="preserve">When </w:t>
      </w:r>
      <w:proofErr w:type="spellStart"/>
      <w:r w:rsidRPr="009B57A2">
        <w:rPr>
          <w:rFonts w:ascii="Segoe UI" w:hAnsi="Segoe UI" w:cs="Segoe UI"/>
          <w:color w:val="231F20"/>
          <w:sz w:val="24"/>
          <w:szCs w:val="24"/>
        </w:rPr>
        <w:t>Rb</w:t>
      </w:r>
      <w:proofErr w:type="spellEnd"/>
      <w:r w:rsidRPr="009B57A2">
        <w:rPr>
          <w:rFonts w:ascii="Segoe UI" w:hAnsi="Segoe UI" w:cs="Segoe UI"/>
          <w:color w:val="231F20"/>
          <w:sz w:val="24"/>
          <w:szCs w:val="24"/>
        </w:rPr>
        <w:t xml:space="preserve"> is phosphorylated it is considered activated or inactivated? Why?</w:t>
      </w:r>
      <w:r w:rsidR="00043B49" w:rsidRPr="009B57A2">
        <w:rPr>
          <w:rFonts w:ascii="Segoe UI" w:hAnsi="Segoe UI" w:cs="Segoe UI"/>
          <w:color w:val="231F20"/>
          <w:sz w:val="24"/>
          <w:szCs w:val="24"/>
        </w:rPr>
        <w:t xml:space="preserve"> </w:t>
      </w:r>
      <w:r w:rsidRPr="009B57A2">
        <w:rPr>
          <w:rFonts w:ascii="Segoe UI" w:hAnsi="Segoe UI" w:cs="Segoe UI"/>
          <w:color w:val="231F20"/>
          <w:sz w:val="24"/>
          <w:szCs w:val="24"/>
        </w:rPr>
        <w:t xml:space="preserve">What cell process is </w:t>
      </w:r>
      <w:proofErr w:type="spellStart"/>
      <w:r w:rsidRPr="009B57A2">
        <w:rPr>
          <w:rFonts w:ascii="Segoe UI" w:hAnsi="Segoe UI" w:cs="Segoe UI"/>
          <w:color w:val="231F20"/>
          <w:sz w:val="24"/>
          <w:szCs w:val="24"/>
        </w:rPr>
        <w:t>Rb</w:t>
      </w:r>
      <w:proofErr w:type="spellEnd"/>
      <w:r w:rsidRPr="009B57A2">
        <w:rPr>
          <w:rFonts w:ascii="Segoe UI" w:hAnsi="Segoe UI" w:cs="Segoe UI"/>
          <w:color w:val="231F20"/>
          <w:sz w:val="24"/>
          <w:szCs w:val="24"/>
        </w:rPr>
        <w:t xml:space="preserve"> controlling? __________________</w:t>
      </w:r>
    </w:p>
    <w:p w:rsidR="008C70C8" w:rsidRPr="009B57A2" w:rsidRDefault="008C70C8" w:rsidP="008C70C8">
      <w:pPr>
        <w:pStyle w:val="ListParagraph"/>
        <w:widowControl w:val="0"/>
        <w:tabs>
          <w:tab w:val="left" w:pos="2040"/>
        </w:tabs>
        <w:autoSpaceDE w:val="0"/>
        <w:autoSpaceDN w:val="0"/>
        <w:spacing w:after="0" w:line="360" w:lineRule="auto"/>
        <w:ind w:left="1260" w:right="195"/>
        <w:rPr>
          <w:rFonts w:ascii="Segoe UI" w:hAnsi="Segoe UI" w:cs="Segoe UI"/>
          <w:color w:val="231F20"/>
          <w:sz w:val="24"/>
          <w:szCs w:val="24"/>
        </w:rPr>
      </w:pPr>
    </w:p>
    <w:p w:rsidR="00E65579" w:rsidRPr="009B57A2" w:rsidRDefault="006B3CCE" w:rsidP="00043B49">
      <w:pPr>
        <w:pStyle w:val="ListParagraph"/>
        <w:widowControl w:val="0"/>
        <w:numPr>
          <w:ilvl w:val="1"/>
          <w:numId w:val="10"/>
        </w:numPr>
        <w:tabs>
          <w:tab w:val="left" w:pos="2040"/>
        </w:tabs>
        <w:autoSpaceDE w:val="0"/>
        <w:autoSpaceDN w:val="0"/>
        <w:spacing w:after="0" w:line="360" w:lineRule="auto"/>
        <w:ind w:right="195"/>
        <w:rPr>
          <w:rFonts w:ascii="Segoe UI" w:hAnsi="Segoe UI" w:cs="Segoe UI"/>
          <w:color w:val="231F20"/>
          <w:sz w:val="24"/>
          <w:szCs w:val="24"/>
        </w:rPr>
      </w:pPr>
      <w:r w:rsidRPr="009B57A2">
        <w:rPr>
          <w:rFonts w:ascii="Segoe UI" w:hAnsi="Segoe UI" w:cs="Segoe UI"/>
          <w:color w:val="231F20"/>
          <w:sz w:val="24"/>
          <w:szCs w:val="24"/>
        </w:rPr>
        <w:t xml:space="preserve">What complex </w:t>
      </w:r>
      <w:r w:rsidR="008C70C8" w:rsidRPr="009B57A2">
        <w:rPr>
          <w:rFonts w:ascii="Segoe UI" w:hAnsi="Segoe UI" w:cs="Segoe UI"/>
          <w:color w:val="231F20"/>
          <w:sz w:val="24"/>
          <w:szCs w:val="24"/>
        </w:rPr>
        <w:t>phosphorylates</w:t>
      </w:r>
      <w:r w:rsidRPr="009B57A2">
        <w:rPr>
          <w:rFonts w:ascii="Segoe UI" w:hAnsi="Segoe UI" w:cs="Segoe UI"/>
          <w:color w:val="231F20"/>
          <w:sz w:val="24"/>
          <w:szCs w:val="24"/>
        </w:rPr>
        <w:t xml:space="preserve"> </w:t>
      </w:r>
      <w:proofErr w:type="spellStart"/>
      <w:r w:rsidRPr="009B57A2">
        <w:rPr>
          <w:rFonts w:ascii="Segoe UI" w:hAnsi="Segoe UI" w:cs="Segoe UI"/>
          <w:color w:val="231F20"/>
          <w:sz w:val="24"/>
          <w:szCs w:val="24"/>
        </w:rPr>
        <w:t>Rb</w:t>
      </w:r>
      <w:proofErr w:type="spellEnd"/>
      <w:r w:rsidR="00E65579" w:rsidRPr="009B57A2">
        <w:rPr>
          <w:rFonts w:ascii="Segoe UI" w:hAnsi="Segoe UI" w:cs="Segoe UI"/>
          <w:color w:val="231F20"/>
          <w:sz w:val="24"/>
          <w:szCs w:val="24"/>
        </w:rPr>
        <w:t>? __________________________</w:t>
      </w:r>
    </w:p>
    <w:p w:rsidR="00E65579" w:rsidRPr="009B57A2" w:rsidRDefault="00E65579" w:rsidP="008C70C8">
      <w:pPr>
        <w:widowControl w:val="0"/>
        <w:tabs>
          <w:tab w:val="left" w:pos="2040"/>
        </w:tabs>
        <w:autoSpaceDE w:val="0"/>
        <w:autoSpaceDN w:val="0"/>
        <w:spacing w:after="0" w:line="360" w:lineRule="auto"/>
        <w:ind w:right="195"/>
        <w:rPr>
          <w:rFonts w:ascii="Segoe UI" w:hAnsi="Segoe UI" w:cs="Segoe UI"/>
          <w:color w:val="231F20"/>
          <w:sz w:val="24"/>
          <w:szCs w:val="24"/>
        </w:rPr>
      </w:pPr>
    </w:p>
    <w:p w:rsidR="006B3CCE" w:rsidRPr="009B57A2" w:rsidRDefault="006B3CCE" w:rsidP="006B3CCE">
      <w:pPr>
        <w:pStyle w:val="ListParagraph"/>
        <w:widowControl w:val="0"/>
        <w:tabs>
          <w:tab w:val="left" w:pos="2040"/>
        </w:tabs>
        <w:autoSpaceDE w:val="0"/>
        <w:autoSpaceDN w:val="0"/>
        <w:spacing w:after="0" w:line="360" w:lineRule="auto"/>
        <w:ind w:left="1080" w:right="195"/>
        <w:rPr>
          <w:rFonts w:ascii="Segoe UI" w:hAnsi="Segoe UI" w:cs="Segoe UI"/>
          <w:color w:val="231F20"/>
          <w:sz w:val="24"/>
          <w:szCs w:val="24"/>
        </w:rPr>
      </w:pPr>
    </w:p>
    <w:p w:rsidR="006B3CCE" w:rsidRPr="009B57A2" w:rsidRDefault="006B3CCE" w:rsidP="00043B49">
      <w:pPr>
        <w:pStyle w:val="ListParagraph"/>
        <w:widowControl w:val="0"/>
        <w:numPr>
          <w:ilvl w:val="0"/>
          <w:numId w:val="10"/>
        </w:numPr>
        <w:tabs>
          <w:tab w:val="left" w:pos="2040"/>
        </w:tabs>
        <w:autoSpaceDE w:val="0"/>
        <w:autoSpaceDN w:val="0"/>
        <w:spacing w:after="0" w:line="360" w:lineRule="auto"/>
        <w:ind w:right="195"/>
        <w:rPr>
          <w:rFonts w:ascii="Segoe UI" w:hAnsi="Segoe UI" w:cs="Segoe UI"/>
          <w:color w:val="231F20"/>
          <w:sz w:val="24"/>
          <w:szCs w:val="24"/>
        </w:rPr>
      </w:pPr>
      <w:r w:rsidRPr="009B57A2">
        <w:rPr>
          <w:rFonts w:ascii="Segoe UI" w:hAnsi="Segoe UI" w:cs="Segoe UI"/>
          <w:color w:val="231F20"/>
          <w:sz w:val="24"/>
          <w:szCs w:val="24"/>
        </w:rPr>
        <w:t>Answer the questions about p53 below:</w:t>
      </w:r>
    </w:p>
    <w:p w:rsidR="006B3CCE" w:rsidRPr="009B57A2" w:rsidRDefault="006B3CCE" w:rsidP="00043B49">
      <w:pPr>
        <w:pStyle w:val="ListParagraph"/>
        <w:widowControl w:val="0"/>
        <w:numPr>
          <w:ilvl w:val="1"/>
          <w:numId w:val="10"/>
        </w:numPr>
        <w:tabs>
          <w:tab w:val="left" w:pos="2040"/>
        </w:tabs>
        <w:autoSpaceDE w:val="0"/>
        <w:autoSpaceDN w:val="0"/>
        <w:spacing w:after="0" w:line="360" w:lineRule="auto"/>
        <w:ind w:right="195"/>
        <w:rPr>
          <w:rFonts w:ascii="Segoe UI" w:hAnsi="Segoe UI" w:cs="Segoe UI"/>
          <w:color w:val="231F20"/>
          <w:sz w:val="24"/>
          <w:szCs w:val="24"/>
        </w:rPr>
      </w:pPr>
      <w:r w:rsidRPr="009B57A2">
        <w:rPr>
          <w:rFonts w:ascii="Segoe UI" w:hAnsi="Segoe UI" w:cs="Segoe UI"/>
          <w:color w:val="231F20"/>
          <w:sz w:val="24"/>
          <w:szCs w:val="24"/>
        </w:rPr>
        <w:t xml:space="preserve"> </w:t>
      </w:r>
      <w:r w:rsidR="008C70C8" w:rsidRPr="009B57A2">
        <w:rPr>
          <w:rFonts w:ascii="Segoe UI" w:hAnsi="Segoe UI" w:cs="Segoe UI"/>
          <w:color w:val="231F20"/>
          <w:sz w:val="24"/>
          <w:szCs w:val="24"/>
        </w:rPr>
        <w:t>When there is DNA damage, where in the cell does p53 move? ____________</w:t>
      </w:r>
    </w:p>
    <w:p w:rsidR="0055102C" w:rsidRPr="009B57A2" w:rsidRDefault="0055102C" w:rsidP="0055102C">
      <w:pPr>
        <w:widowControl w:val="0"/>
        <w:tabs>
          <w:tab w:val="left" w:pos="2040"/>
        </w:tabs>
        <w:autoSpaceDE w:val="0"/>
        <w:autoSpaceDN w:val="0"/>
        <w:spacing w:after="0" w:line="360" w:lineRule="auto"/>
        <w:ind w:right="195"/>
        <w:rPr>
          <w:rFonts w:ascii="Segoe UI" w:hAnsi="Segoe UI" w:cs="Segoe UI"/>
          <w:color w:val="231F20"/>
          <w:sz w:val="24"/>
          <w:szCs w:val="24"/>
        </w:rPr>
      </w:pPr>
    </w:p>
    <w:p w:rsidR="006B3CCE" w:rsidRPr="009B57A2" w:rsidRDefault="006B3CCE" w:rsidP="00043B49">
      <w:pPr>
        <w:pStyle w:val="ListParagraph"/>
        <w:widowControl w:val="0"/>
        <w:numPr>
          <w:ilvl w:val="1"/>
          <w:numId w:val="10"/>
        </w:numPr>
        <w:tabs>
          <w:tab w:val="left" w:pos="2040"/>
        </w:tabs>
        <w:autoSpaceDE w:val="0"/>
        <w:autoSpaceDN w:val="0"/>
        <w:spacing w:after="0" w:line="360" w:lineRule="auto"/>
        <w:ind w:right="195"/>
        <w:rPr>
          <w:rFonts w:ascii="Segoe UI" w:hAnsi="Segoe UI" w:cs="Segoe UI"/>
          <w:color w:val="231F20"/>
          <w:sz w:val="24"/>
          <w:szCs w:val="24"/>
        </w:rPr>
      </w:pPr>
      <w:r w:rsidRPr="009B57A2">
        <w:rPr>
          <w:rFonts w:ascii="Segoe UI" w:hAnsi="Segoe UI" w:cs="Segoe UI"/>
          <w:color w:val="231F20"/>
          <w:sz w:val="24"/>
          <w:szCs w:val="24"/>
        </w:rPr>
        <w:t>If p53 is active, what molecule does it control the transcription of</w:t>
      </w:r>
      <w:r w:rsidR="00347912">
        <w:rPr>
          <w:rFonts w:ascii="Segoe UI" w:hAnsi="Segoe UI" w:cs="Segoe UI"/>
          <w:color w:val="231F20"/>
          <w:sz w:val="24"/>
          <w:szCs w:val="24"/>
        </w:rPr>
        <w:t xml:space="preserve"> that inhibits the progress of the cell cycle</w:t>
      </w:r>
      <w:r w:rsidRPr="009B57A2">
        <w:rPr>
          <w:rFonts w:ascii="Segoe UI" w:hAnsi="Segoe UI" w:cs="Segoe UI"/>
          <w:color w:val="231F20"/>
          <w:sz w:val="24"/>
          <w:szCs w:val="24"/>
        </w:rPr>
        <w:t xml:space="preserve">? </w:t>
      </w:r>
      <w:r w:rsidR="008C70C8" w:rsidRPr="009B57A2">
        <w:rPr>
          <w:rFonts w:ascii="Segoe UI" w:hAnsi="Segoe UI" w:cs="Segoe UI"/>
          <w:color w:val="231F20"/>
          <w:sz w:val="24"/>
          <w:szCs w:val="24"/>
        </w:rPr>
        <w:t>_____________</w:t>
      </w:r>
    </w:p>
    <w:p w:rsidR="0055102C" w:rsidRPr="009B57A2" w:rsidRDefault="0055102C" w:rsidP="0055102C">
      <w:pPr>
        <w:widowControl w:val="0"/>
        <w:tabs>
          <w:tab w:val="left" w:pos="2040"/>
        </w:tabs>
        <w:autoSpaceDE w:val="0"/>
        <w:autoSpaceDN w:val="0"/>
        <w:spacing w:after="0" w:line="360" w:lineRule="auto"/>
        <w:ind w:right="195"/>
        <w:rPr>
          <w:rFonts w:ascii="Segoe UI" w:hAnsi="Segoe UI" w:cs="Segoe UI"/>
          <w:color w:val="231F20"/>
          <w:sz w:val="24"/>
          <w:szCs w:val="24"/>
        </w:rPr>
      </w:pPr>
    </w:p>
    <w:p w:rsidR="006B3CCE" w:rsidRPr="009B57A2" w:rsidRDefault="0055102C" w:rsidP="00043B49">
      <w:pPr>
        <w:pStyle w:val="ListParagraph"/>
        <w:widowControl w:val="0"/>
        <w:numPr>
          <w:ilvl w:val="1"/>
          <w:numId w:val="10"/>
        </w:numPr>
        <w:tabs>
          <w:tab w:val="left" w:pos="2040"/>
        </w:tabs>
        <w:autoSpaceDE w:val="0"/>
        <w:autoSpaceDN w:val="0"/>
        <w:spacing w:after="0" w:line="360" w:lineRule="auto"/>
        <w:ind w:right="195"/>
        <w:rPr>
          <w:rFonts w:ascii="Segoe UI" w:hAnsi="Segoe UI" w:cs="Segoe UI"/>
          <w:color w:val="231F20"/>
          <w:sz w:val="24"/>
          <w:szCs w:val="24"/>
        </w:rPr>
      </w:pPr>
      <w:r w:rsidRPr="009B57A2">
        <w:rPr>
          <w:rFonts w:ascii="Segoe UI" w:hAnsi="Segoe UI" w:cs="Segoe UI"/>
          <w:color w:val="231F20"/>
          <w:sz w:val="24"/>
          <w:szCs w:val="24"/>
        </w:rPr>
        <w:t xml:space="preserve">What is the role </w:t>
      </w:r>
      <w:r w:rsidR="006B3CCE" w:rsidRPr="009B57A2">
        <w:rPr>
          <w:rFonts w:ascii="Segoe UI" w:hAnsi="Segoe UI" w:cs="Segoe UI"/>
          <w:color w:val="231F20"/>
          <w:sz w:val="24"/>
          <w:szCs w:val="24"/>
        </w:rPr>
        <w:t>of the molecule listed in b</w:t>
      </w:r>
      <w:r w:rsidR="00347912">
        <w:rPr>
          <w:rFonts w:ascii="Segoe UI" w:hAnsi="Segoe UI" w:cs="Segoe UI"/>
          <w:color w:val="231F20"/>
          <w:sz w:val="24"/>
          <w:szCs w:val="24"/>
        </w:rPr>
        <w:t>/how does it inhibit progression of the cell cycle</w:t>
      </w:r>
      <w:r w:rsidR="006B3CCE" w:rsidRPr="009B57A2">
        <w:rPr>
          <w:rFonts w:ascii="Segoe UI" w:hAnsi="Segoe UI" w:cs="Segoe UI"/>
          <w:color w:val="231F20"/>
          <w:sz w:val="24"/>
          <w:szCs w:val="24"/>
        </w:rPr>
        <w:t>?</w:t>
      </w:r>
    </w:p>
    <w:p w:rsidR="006B3CCE" w:rsidRPr="009B57A2" w:rsidRDefault="006B3CCE" w:rsidP="006B3CCE">
      <w:pPr>
        <w:pStyle w:val="ListParagraph"/>
        <w:widowControl w:val="0"/>
        <w:tabs>
          <w:tab w:val="left" w:pos="2040"/>
        </w:tabs>
        <w:autoSpaceDE w:val="0"/>
        <w:autoSpaceDN w:val="0"/>
        <w:spacing w:after="0" w:line="360" w:lineRule="auto"/>
        <w:ind w:right="195"/>
        <w:rPr>
          <w:rFonts w:ascii="Segoe UI" w:hAnsi="Segoe UI" w:cs="Segoe UI"/>
          <w:color w:val="231F20"/>
          <w:sz w:val="24"/>
          <w:szCs w:val="24"/>
        </w:rPr>
      </w:pPr>
    </w:p>
    <w:p w:rsidR="006B3CCE" w:rsidRPr="009B57A2" w:rsidRDefault="006B3CCE" w:rsidP="006B3CCE">
      <w:pPr>
        <w:pStyle w:val="ListParagraph"/>
        <w:widowControl w:val="0"/>
        <w:tabs>
          <w:tab w:val="left" w:pos="2040"/>
        </w:tabs>
        <w:autoSpaceDE w:val="0"/>
        <w:autoSpaceDN w:val="0"/>
        <w:spacing w:after="0" w:line="360" w:lineRule="auto"/>
        <w:ind w:right="195"/>
        <w:rPr>
          <w:rFonts w:ascii="Segoe UI" w:hAnsi="Segoe UI" w:cs="Segoe UI"/>
          <w:color w:val="231F20"/>
          <w:sz w:val="24"/>
          <w:szCs w:val="24"/>
        </w:rPr>
      </w:pPr>
    </w:p>
    <w:sectPr w:rsidR="006B3CCE" w:rsidRPr="009B57A2" w:rsidSect="0065673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85E"/>
    <w:multiLevelType w:val="hybridMultilevel"/>
    <w:tmpl w:val="97564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7A67F9"/>
    <w:multiLevelType w:val="hybridMultilevel"/>
    <w:tmpl w:val="25440A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82172"/>
    <w:multiLevelType w:val="hybridMultilevel"/>
    <w:tmpl w:val="5C3E0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9C6419"/>
    <w:multiLevelType w:val="hybridMultilevel"/>
    <w:tmpl w:val="7CC660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4D4ED3"/>
    <w:multiLevelType w:val="hybridMultilevel"/>
    <w:tmpl w:val="895ABC4C"/>
    <w:lvl w:ilvl="0" w:tplc="827E85C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4E0657"/>
    <w:multiLevelType w:val="hybridMultilevel"/>
    <w:tmpl w:val="4F78128C"/>
    <w:lvl w:ilvl="0" w:tplc="B62C2D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62E7AB3"/>
    <w:multiLevelType w:val="hybridMultilevel"/>
    <w:tmpl w:val="5CC2D5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1B4E2E"/>
    <w:multiLevelType w:val="hybridMultilevel"/>
    <w:tmpl w:val="CD16686A"/>
    <w:lvl w:ilvl="0" w:tplc="46C43B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4B6C07"/>
    <w:multiLevelType w:val="hybridMultilevel"/>
    <w:tmpl w:val="2D624CA4"/>
    <w:lvl w:ilvl="0" w:tplc="6748990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0C91160"/>
    <w:multiLevelType w:val="hybridMultilevel"/>
    <w:tmpl w:val="A0E85080"/>
    <w:lvl w:ilvl="0" w:tplc="363285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8"/>
  </w:num>
  <w:num w:numId="8">
    <w:abstractNumId w:val="1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73D"/>
    <w:rsid w:val="00043B49"/>
    <w:rsid w:val="001301A2"/>
    <w:rsid w:val="0027762F"/>
    <w:rsid w:val="00347912"/>
    <w:rsid w:val="003F0ADF"/>
    <w:rsid w:val="00406CB1"/>
    <w:rsid w:val="005240FB"/>
    <w:rsid w:val="0055102C"/>
    <w:rsid w:val="005E170F"/>
    <w:rsid w:val="0065673D"/>
    <w:rsid w:val="006B3CCE"/>
    <w:rsid w:val="008C70C8"/>
    <w:rsid w:val="0097620B"/>
    <w:rsid w:val="009B57A2"/>
    <w:rsid w:val="00B23341"/>
    <w:rsid w:val="00CB62E1"/>
    <w:rsid w:val="00E60B7C"/>
    <w:rsid w:val="00E65579"/>
    <w:rsid w:val="00E91A7A"/>
    <w:rsid w:val="00FB2CE3"/>
    <w:rsid w:val="00FC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837C0"/>
  <w15:chartTrackingRefBased/>
  <w15:docId w15:val="{093B5184-07C7-4AE0-A7E8-954E29D2E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2C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B2C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65673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B2CE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B2C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BED32-52B8-478A-965C-46722FEA8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Javazon</dc:creator>
  <cp:keywords/>
  <dc:description/>
  <cp:lastModifiedBy>Shoshana Katzman</cp:lastModifiedBy>
  <cp:revision>2</cp:revision>
  <dcterms:created xsi:type="dcterms:W3CDTF">2022-07-16T11:43:00Z</dcterms:created>
  <dcterms:modified xsi:type="dcterms:W3CDTF">2022-07-16T11:43:00Z</dcterms:modified>
</cp:coreProperties>
</file>